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3D3" w:rsidRDefault="006063D3" w:rsidP="006063D3">
      <w:pPr>
        <w:rPr>
          <w:b/>
          <w:bCs/>
          <w:i/>
          <w:iCs/>
          <w:sz w:val="32"/>
          <w:szCs w:val="32"/>
          <w:u w:val="single"/>
          <w:lang w:bidi="th-TH"/>
        </w:rPr>
      </w:pPr>
      <w:r w:rsidRPr="006063D3">
        <w:rPr>
          <w:rFonts w:ascii="Cordia New" w:eastAsia="Times New Roman" w:hAnsi="Cordia New" w:cs="Cordia New"/>
          <w:i/>
          <w:iCs/>
          <w:noProof/>
          <w:sz w:val="30"/>
          <w:szCs w:val="30"/>
          <w:u w:val="single"/>
          <w:lang w:bidi="th-TH"/>
        </w:rPr>
        <w:drawing>
          <wp:anchor distT="0" distB="0" distL="114300" distR="114300" simplePos="0" relativeHeight="251659264" behindDoc="0" locked="0" layoutInCell="1" allowOverlap="1" wp14:anchorId="1252FD47" wp14:editId="14CB399A">
            <wp:simplePos x="0" y="0"/>
            <wp:positionH relativeFrom="column">
              <wp:posOffset>5248275</wp:posOffset>
            </wp:positionH>
            <wp:positionV relativeFrom="paragraph">
              <wp:posOffset>-611505</wp:posOffset>
            </wp:positionV>
            <wp:extent cx="1100455" cy="532765"/>
            <wp:effectExtent l="0" t="0" r="4445" b="635"/>
            <wp:wrapNone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49" t="2577" r="3141" b="3229"/>
                    <a:stretch/>
                  </pic:blipFill>
                  <pic:spPr bwMode="auto">
                    <a:xfrm>
                      <a:off x="0" y="0"/>
                      <a:ext cx="1100455" cy="532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63D3">
        <w:rPr>
          <w:rFonts w:hint="cs"/>
          <w:b/>
          <w:bCs/>
          <w:i/>
          <w:iCs/>
          <w:sz w:val="32"/>
          <w:szCs w:val="32"/>
          <w:u w:val="single"/>
          <w:cs/>
          <w:lang w:bidi="th-TH"/>
        </w:rPr>
        <w:t>ข่าวประชาสัมพันธ์</w:t>
      </w:r>
    </w:p>
    <w:p w:rsidR="006063D3" w:rsidRPr="006063D3" w:rsidRDefault="006063D3" w:rsidP="006063D3">
      <w:pPr>
        <w:rPr>
          <w:rFonts w:hint="cs"/>
          <w:b/>
          <w:bCs/>
          <w:i/>
          <w:iCs/>
          <w:sz w:val="2"/>
          <w:szCs w:val="2"/>
          <w:u w:val="single"/>
          <w:lang w:bidi="th-TH"/>
        </w:rPr>
      </w:pPr>
    </w:p>
    <w:p w:rsidR="00AF4314" w:rsidRDefault="003E4380" w:rsidP="00AF4314">
      <w:pPr>
        <w:jc w:val="center"/>
        <w:rPr>
          <w:b/>
          <w:bCs/>
          <w:sz w:val="32"/>
          <w:szCs w:val="32"/>
          <w:lang w:bidi="th-TH"/>
        </w:rPr>
      </w:pPr>
      <w:r w:rsidRPr="00AF4314">
        <w:rPr>
          <w:b/>
          <w:bCs/>
          <w:sz w:val="32"/>
          <w:szCs w:val="32"/>
          <w:cs/>
          <w:lang w:bidi="th-TH"/>
        </w:rPr>
        <w:t>ท่อเอสซีจี</w:t>
      </w:r>
      <w:r w:rsidRPr="00AF4314">
        <w:rPr>
          <w:b/>
          <w:bCs/>
          <w:sz w:val="32"/>
          <w:szCs w:val="32"/>
        </w:rPr>
        <w:t xml:space="preserve"> </w:t>
      </w:r>
      <w:r w:rsidRPr="00AF4314">
        <w:rPr>
          <w:b/>
          <w:bCs/>
          <w:sz w:val="32"/>
          <w:szCs w:val="32"/>
          <w:cs/>
          <w:lang w:bidi="th-TH"/>
        </w:rPr>
        <w:t>ยกระดับมาตรฐานท่อพีวีซี</w:t>
      </w:r>
      <w:r w:rsidRPr="00AF4314">
        <w:rPr>
          <w:b/>
          <w:bCs/>
          <w:sz w:val="32"/>
          <w:szCs w:val="32"/>
        </w:rPr>
        <w:t xml:space="preserve"> </w:t>
      </w:r>
      <w:r w:rsidRPr="00AF4314">
        <w:rPr>
          <w:rFonts w:hint="cs"/>
          <w:b/>
          <w:bCs/>
          <w:sz w:val="32"/>
          <w:szCs w:val="32"/>
          <w:cs/>
          <w:lang w:bidi="th-TH"/>
        </w:rPr>
        <w:t>นำ</w:t>
      </w:r>
      <w:r w:rsidRPr="00AF4314">
        <w:rPr>
          <w:b/>
          <w:bCs/>
          <w:sz w:val="32"/>
          <w:szCs w:val="32"/>
          <w:cs/>
          <w:lang w:bidi="th-TH"/>
        </w:rPr>
        <w:t>ร่อง</w:t>
      </w:r>
      <w:r w:rsidRPr="00AF4314">
        <w:rPr>
          <w:b/>
          <w:bCs/>
          <w:sz w:val="32"/>
          <w:szCs w:val="32"/>
        </w:rPr>
        <w:t xml:space="preserve"> </w:t>
      </w:r>
      <w:r w:rsidRPr="00AF4314">
        <w:rPr>
          <w:b/>
          <w:bCs/>
          <w:sz w:val="32"/>
          <w:szCs w:val="32"/>
          <w:cs/>
          <w:lang w:bidi="th-TH"/>
        </w:rPr>
        <w:t>มอก</w:t>
      </w:r>
      <w:r w:rsidRPr="00AF4314">
        <w:rPr>
          <w:rFonts w:ascii="Calibri" w:hAnsi="Calibri" w:cs="Calibri"/>
          <w:b/>
          <w:bCs/>
          <w:sz w:val="32"/>
          <w:szCs w:val="32"/>
        </w:rPr>
        <w:t>.</w:t>
      </w:r>
      <w:r w:rsidRPr="00AF4314">
        <w:rPr>
          <w:b/>
          <w:bCs/>
          <w:sz w:val="32"/>
          <w:szCs w:val="32"/>
          <w:cs/>
          <w:lang w:bidi="th-TH"/>
        </w:rPr>
        <w:t>ใหม่</w:t>
      </w:r>
      <w:r w:rsidRPr="00AF4314">
        <w:rPr>
          <w:b/>
          <w:bCs/>
          <w:sz w:val="32"/>
          <w:szCs w:val="32"/>
        </w:rPr>
        <w:t xml:space="preserve"> </w:t>
      </w:r>
      <w:r w:rsidRPr="00AF4314">
        <w:rPr>
          <w:b/>
          <w:bCs/>
          <w:sz w:val="32"/>
          <w:szCs w:val="32"/>
          <w:cs/>
          <w:lang w:bidi="th-TH"/>
        </w:rPr>
        <w:t>รายแรกในประเทศไทย</w:t>
      </w:r>
      <w:r w:rsidRPr="00AF4314">
        <w:rPr>
          <w:b/>
          <w:bCs/>
          <w:sz w:val="32"/>
          <w:szCs w:val="32"/>
          <w:rtl/>
          <w:cs/>
        </w:rPr>
        <w:br/>
      </w:r>
      <w:r w:rsidR="003C1215" w:rsidRPr="00AF4314">
        <w:rPr>
          <w:rFonts w:hint="cs"/>
          <w:b/>
          <w:bCs/>
          <w:sz w:val="32"/>
          <w:szCs w:val="32"/>
          <w:cs/>
          <w:lang w:bidi="th-TH"/>
        </w:rPr>
        <w:t xml:space="preserve">จับมือไทยโอบายาชิ </w:t>
      </w:r>
      <w:r w:rsidRPr="00AF4314">
        <w:rPr>
          <w:b/>
          <w:bCs/>
          <w:sz w:val="32"/>
          <w:szCs w:val="32"/>
          <w:cs/>
          <w:lang w:bidi="th-TH"/>
        </w:rPr>
        <w:t>ต้นแบบอาคารเขียว</w:t>
      </w:r>
      <w:r w:rsidRPr="00AF4314">
        <w:rPr>
          <w:rFonts w:hint="cs"/>
          <w:b/>
          <w:bCs/>
          <w:sz w:val="32"/>
          <w:szCs w:val="32"/>
          <w:cs/>
          <w:lang w:bidi="th-TH"/>
        </w:rPr>
        <w:t xml:space="preserve"> ส่งเสริม</w:t>
      </w:r>
      <w:r w:rsidRPr="00AF4314">
        <w:rPr>
          <w:b/>
          <w:bCs/>
          <w:sz w:val="32"/>
          <w:szCs w:val="32"/>
          <w:cs/>
          <w:lang w:bidi="th-TH"/>
        </w:rPr>
        <w:t>ความปลอดภัยอย่างยั่งยืน</w:t>
      </w:r>
    </w:p>
    <w:p w:rsidR="00AF4314" w:rsidRPr="00AF4314" w:rsidRDefault="00AF4314" w:rsidP="00AF4314">
      <w:pPr>
        <w:jc w:val="center"/>
        <w:rPr>
          <w:b/>
          <w:bCs/>
          <w:sz w:val="2"/>
          <w:szCs w:val="2"/>
          <w:lang w:bidi="th-TH"/>
        </w:rPr>
      </w:pPr>
    </w:p>
    <w:p w:rsidR="00AF4314" w:rsidRDefault="003C1215" w:rsidP="00AF4314">
      <w:pPr>
        <w:pStyle w:val="Default"/>
        <w:ind w:firstLine="720"/>
        <w:jc w:val="thaiDistribute"/>
        <w:rPr>
          <w:color w:val="auto"/>
          <w:sz w:val="28"/>
          <w:szCs w:val="28"/>
        </w:rPr>
      </w:pPr>
      <w:r w:rsidRPr="00AF4314">
        <w:rPr>
          <w:b/>
          <w:bCs/>
          <w:color w:val="auto"/>
          <w:sz w:val="28"/>
          <w:szCs w:val="28"/>
          <w:cs/>
        </w:rPr>
        <w:t>ท่อเอสซีจี</w:t>
      </w:r>
      <w:r w:rsidRPr="00AF4314">
        <w:rPr>
          <w:b/>
          <w:bCs/>
          <w:color w:val="auto"/>
          <w:sz w:val="28"/>
          <w:szCs w:val="28"/>
        </w:rPr>
        <w:t xml:space="preserve"> </w:t>
      </w:r>
      <w:r w:rsidRPr="00AF4314">
        <w:rPr>
          <w:b/>
          <w:bCs/>
          <w:color w:val="auto"/>
          <w:sz w:val="28"/>
          <w:szCs w:val="28"/>
          <w:cs/>
        </w:rPr>
        <w:t>ผู้นำด้</w:t>
      </w:r>
      <w:r w:rsidRPr="00AF4314">
        <w:rPr>
          <w:rFonts w:hint="cs"/>
          <w:b/>
          <w:bCs/>
          <w:color w:val="auto"/>
          <w:sz w:val="28"/>
          <w:szCs w:val="28"/>
          <w:cs/>
        </w:rPr>
        <w:t>า</w:t>
      </w:r>
      <w:r w:rsidRPr="00AF4314">
        <w:rPr>
          <w:b/>
          <w:bCs/>
          <w:color w:val="auto"/>
          <w:sz w:val="28"/>
          <w:szCs w:val="28"/>
          <w:cs/>
        </w:rPr>
        <w:t>นระบบท่อพีวีซีในประเทศไทยและอาเซียน</w:t>
      </w:r>
      <w:r w:rsidRPr="00AF4314">
        <w:rPr>
          <w:b/>
          <w:bCs/>
          <w:color w:val="auto"/>
          <w:sz w:val="28"/>
          <w:szCs w:val="28"/>
        </w:rPr>
        <w:t xml:space="preserve"> </w:t>
      </w:r>
      <w:r w:rsidRPr="00AF4314">
        <w:rPr>
          <w:b/>
          <w:bCs/>
          <w:color w:val="auto"/>
          <w:sz w:val="28"/>
          <w:szCs w:val="28"/>
          <w:cs/>
        </w:rPr>
        <w:t>นำร่องเป็นรายแรกออกผลิตภัณฑ์ท่อ</w:t>
      </w:r>
      <w:r w:rsidRPr="00AF4314">
        <w:rPr>
          <w:rFonts w:hint="cs"/>
          <w:color w:val="auto"/>
          <w:sz w:val="28"/>
          <w:szCs w:val="28"/>
          <w:cs/>
        </w:rPr>
        <w:t xml:space="preserve"> </w:t>
      </w:r>
      <w:r w:rsidR="00AF4314">
        <w:rPr>
          <w:color w:val="auto"/>
          <w:sz w:val="28"/>
          <w:szCs w:val="28"/>
        </w:rPr>
        <w:br/>
      </w:r>
      <w:r w:rsidRPr="006063D3">
        <w:rPr>
          <w:b/>
          <w:bCs/>
          <w:color w:val="auto"/>
          <w:sz w:val="28"/>
          <w:szCs w:val="28"/>
          <w:cs/>
        </w:rPr>
        <w:t>ที่ปลอดภัยสูงส</w:t>
      </w:r>
      <w:r w:rsidRPr="006063D3">
        <w:rPr>
          <w:rFonts w:hint="cs"/>
          <w:b/>
          <w:bCs/>
          <w:color w:val="auto"/>
          <w:sz w:val="28"/>
          <w:szCs w:val="28"/>
          <w:cs/>
        </w:rPr>
        <w:t>ุ</w:t>
      </w:r>
      <w:r w:rsidRPr="006063D3">
        <w:rPr>
          <w:b/>
          <w:bCs/>
          <w:color w:val="auto"/>
          <w:sz w:val="28"/>
          <w:szCs w:val="28"/>
          <w:cs/>
        </w:rPr>
        <w:t>ดต่อผู้บริโภคและเป็นมิตรต่อสิ่งแวดล้อม</w:t>
      </w:r>
      <w:r w:rsidRPr="00AF4314">
        <w:rPr>
          <w:color w:val="auto"/>
          <w:sz w:val="28"/>
          <w:szCs w:val="28"/>
        </w:rPr>
        <w:t xml:space="preserve"> </w:t>
      </w:r>
      <w:r w:rsidRPr="00AF4314">
        <w:rPr>
          <w:color w:val="auto"/>
          <w:sz w:val="28"/>
          <w:szCs w:val="28"/>
          <w:cs/>
        </w:rPr>
        <w:t>โดยผ่านกระบวนการผลิตจากเทคโนโลยีสะอาด</w:t>
      </w:r>
      <w:r w:rsidRPr="00AF4314">
        <w:rPr>
          <w:color w:val="auto"/>
          <w:sz w:val="28"/>
          <w:szCs w:val="28"/>
        </w:rPr>
        <w:t xml:space="preserve"> </w:t>
      </w:r>
      <w:r w:rsidR="006063D3">
        <w:rPr>
          <w:color w:val="auto"/>
          <w:sz w:val="28"/>
          <w:szCs w:val="28"/>
        </w:rPr>
        <w:br/>
      </w:r>
      <w:r w:rsidRPr="00AF4314">
        <w:rPr>
          <w:color w:val="auto"/>
          <w:sz w:val="28"/>
          <w:szCs w:val="28"/>
          <w:cs/>
        </w:rPr>
        <w:t>สอดรับมาตรฐานอ</w:t>
      </w:r>
      <w:r w:rsidRPr="00AF4314">
        <w:rPr>
          <w:rFonts w:hint="cs"/>
          <w:color w:val="auto"/>
          <w:sz w:val="28"/>
          <w:szCs w:val="28"/>
          <w:cs/>
        </w:rPr>
        <w:t>ุ</w:t>
      </w:r>
      <w:r w:rsidRPr="00AF4314">
        <w:rPr>
          <w:color w:val="auto"/>
          <w:sz w:val="28"/>
          <w:szCs w:val="28"/>
          <w:cs/>
        </w:rPr>
        <w:t>ตสาหกรรมใหม่สำหรับท่อพีวีซีในประเทศไทย</w:t>
      </w:r>
      <w:r w:rsidRPr="00AF4314">
        <w:rPr>
          <w:color w:val="auto"/>
          <w:sz w:val="28"/>
          <w:szCs w:val="28"/>
        </w:rPr>
        <w:t xml:space="preserve"> </w:t>
      </w:r>
      <w:r w:rsidRPr="00AF4314">
        <w:rPr>
          <w:color w:val="auto"/>
          <w:sz w:val="28"/>
          <w:szCs w:val="28"/>
          <w:cs/>
        </w:rPr>
        <w:t>ที่จะเริ่มใช้ใน</w:t>
      </w:r>
      <w:r w:rsidRPr="00AF4314">
        <w:rPr>
          <w:rFonts w:hint="cs"/>
          <w:color w:val="auto"/>
          <w:sz w:val="28"/>
          <w:szCs w:val="28"/>
          <w:cs/>
        </w:rPr>
        <w:t xml:space="preserve">เดือน เม.ย. </w:t>
      </w:r>
      <w:r w:rsidRPr="00AF4314">
        <w:rPr>
          <w:color w:val="auto"/>
          <w:sz w:val="28"/>
          <w:szCs w:val="28"/>
          <w:cs/>
        </w:rPr>
        <w:t>ปี</w:t>
      </w:r>
      <w:r w:rsidRPr="00AF4314">
        <w:rPr>
          <w:color w:val="auto"/>
          <w:sz w:val="28"/>
          <w:szCs w:val="28"/>
        </w:rPr>
        <w:t xml:space="preserve"> </w:t>
      </w:r>
      <w:r w:rsidRPr="00AF4314">
        <w:rPr>
          <w:rFonts w:ascii="Calibri" w:hAnsi="Calibri" w:cs="Calibri"/>
          <w:color w:val="auto"/>
          <w:sz w:val="28"/>
          <w:szCs w:val="28"/>
        </w:rPr>
        <w:t>2564</w:t>
      </w:r>
      <w:r w:rsidRPr="00AF4314">
        <w:rPr>
          <w:rFonts w:ascii="Calibri" w:hAnsi="Calibri" w:cstheme="minorBidi" w:hint="cs"/>
          <w:color w:val="auto"/>
          <w:sz w:val="28"/>
          <w:szCs w:val="28"/>
          <w:cs/>
        </w:rPr>
        <w:t xml:space="preserve"> </w:t>
      </w:r>
      <w:r w:rsidRPr="00AF4314">
        <w:rPr>
          <w:color w:val="auto"/>
          <w:sz w:val="28"/>
          <w:szCs w:val="28"/>
          <w:cs/>
        </w:rPr>
        <w:t>อีกทั้งยังเป็นรายแรก</w:t>
      </w:r>
      <w:r w:rsidR="006063D3">
        <w:rPr>
          <w:color w:val="auto"/>
          <w:sz w:val="28"/>
          <w:szCs w:val="28"/>
        </w:rPr>
        <w:br/>
      </w:r>
      <w:r w:rsidRPr="00AF4314">
        <w:rPr>
          <w:color w:val="auto"/>
          <w:sz w:val="28"/>
          <w:szCs w:val="28"/>
          <w:cs/>
        </w:rPr>
        <w:t>และรายเดียวที่ได้รับการรับรองจาก</w:t>
      </w:r>
      <w:r w:rsidRPr="00AF4314">
        <w:rPr>
          <w:color w:val="auto"/>
          <w:sz w:val="28"/>
          <w:szCs w:val="28"/>
        </w:rPr>
        <w:t xml:space="preserve"> </w:t>
      </w:r>
      <w:r w:rsidRPr="00AF4314">
        <w:rPr>
          <w:rFonts w:ascii="Calibri" w:hAnsi="Calibri" w:cs="Calibri"/>
          <w:color w:val="auto"/>
          <w:sz w:val="28"/>
          <w:szCs w:val="28"/>
        </w:rPr>
        <w:t xml:space="preserve">NSF </w:t>
      </w:r>
      <w:r w:rsidRPr="00AF4314">
        <w:rPr>
          <w:color w:val="auto"/>
          <w:sz w:val="28"/>
          <w:szCs w:val="28"/>
          <w:cs/>
        </w:rPr>
        <w:t>ประเทศสหรัฐอเมริก</w:t>
      </w:r>
      <w:r w:rsidRPr="00AF4314">
        <w:rPr>
          <w:rFonts w:hint="cs"/>
          <w:color w:val="auto"/>
          <w:sz w:val="28"/>
          <w:szCs w:val="28"/>
          <w:cs/>
        </w:rPr>
        <w:t>า</w:t>
      </w:r>
      <w:r w:rsidRPr="00AF4314">
        <w:rPr>
          <w:color w:val="auto"/>
          <w:sz w:val="28"/>
          <w:szCs w:val="28"/>
        </w:rPr>
        <w:t xml:space="preserve"> </w:t>
      </w:r>
      <w:r w:rsidRPr="00AF4314">
        <w:rPr>
          <w:color w:val="auto"/>
          <w:sz w:val="28"/>
          <w:szCs w:val="28"/>
          <w:cs/>
        </w:rPr>
        <w:t>ในกลุ่มผลิตภัณฑ์ท่อพีวีซี</w:t>
      </w:r>
      <w:r w:rsidRPr="00AF4314">
        <w:rPr>
          <w:color w:val="auto"/>
          <w:sz w:val="28"/>
          <w:szCs w:val="28"/>
        </w:rPr>
        <w:t xml:space="preserve"> </w:t>
      </w:r>
    </w:p>
    <w:p w:rsidR="00AF4314" w:rsidRDefault="00AF4314" w:rsidP="00AF4314">
      <w:pPr>
        <w:pStyle w:val="Default"/>
        <w:ind w:firstLine="720"/>
        <w:jc w:val="thaiDistribute"/>
        <w:rPr>
          <w:color w:val="auto"/>
          <w:sz w:val="28"/>
          <w:szCs w:val="28"/>
        </w:rPr>
      </w:pPr>
    </w:p>
    <w:p w:rsidR="003C1215" w:rsidRDefault="003C1215" w:rsidP="00AF4314">
      <w:pPr>
        <w:pStyle w:val="Default"/>
        <w:ind w:firstLine="720"/>
        <w:jc w:val="thaiDistribute"/>
        <w:rPr>
          <w:color w:val="auto"/>
          <w:sz w:val="28"/>
          <w:szCs w:val="28"/>
        </w:rPr>
      </w:pPr>
      <w:r w:rsidRPr="00AF4314">
        <w:rPr>
          <w:rFonts w:asciiTheme="minorBidi" w:hAnsiTheme="minorBidi" w:cstheme="minorBidi" w:hint="cs"/>
          <w:b/>
          <w:bCs/>
          <w:color w:val="auto"/>
          <w:sz w:val="28"/>
          <w:szCs w:val="28"/>
          <w:cs/>
        </w:rPr>
        <w:t>ท่อเอสซีจี</w:t>
      </w:r>
      <w:r w:rsidR="00452155" w:rsidRPr="00AF4314">
        <w:rPr>
          <w:rFonts w:asciiTheme="minorBidi" w:hAnsiTheme="minorBidi" w:cstheme="minorBidi" w:hint="cs"/>
          <w:b/>
          <w:bCs/>
          <w:color w:val="auto"/>
          <w:sz w:val="28"/>
          <w:szCs w:val="28"/>
          <w:cs/>
        </w:rPr>
        <w:t>ร่วมกับ บริษัท นันทวัน จำกัด หรือ ไทยโอบายาชิ</w:t>
      </w:r>
      <w:r w:rsidR="00452155" w:rsidRPr="00AF4314">
        <w:rPr>
          <w:rFonts w:asciiTheme="minorBidi" w:hAnsiTheme="minorBidi" w:cstheme="minorBidi" w:hint="cs"/>
          <w:color w:val="auto"/>
          <w:sz w:val="28"/>
          <w:szCs w:val="28"/>
          <w:cs/>
        </w:rPr>
        <w:t xml:space="preserve"> บริษัทผู้บุกเ</w:t>
      </w:r>
      <w:r w:rsidR="006063D3">
        <w:rPr>
          <w:rFonts w:asciiTheme="minorBidi" w:hAnsiTheme="minorBidi" w:cstheme="minorBidi" w:hint="cs"/>
          <w:color w:val="auto"/>
          <w:sz w:val="28"/>
          <w:szCs w:val="28"/>
          <w:cs/>
        </w:rPr>
        <w:t>บิกอุตสาหกรรมก่อสร้าง สัญชาติไทย</w:t>
      </w:r>
      <w:r w:rsidR="006063D3">
        <w:rPr>
          <w:rFonts w:asciiTheme="minorBidi" w:hAnsiTheme="minorBidi" w:cstheme="minorBidi"/>
          <w:color w:val="auto"/>
          <w:sz w:val="28"/>
          <w:szCs w:val="28"/>
        </w:rPr>
        <w:t xml:space="preserve"> - </w:t>
      </w:r>
      <w:r w:rsidR="00452155" w:rsidRPr="00AF4314">
        <w:rPr>
          <w:rFonts w:asciiTheme="minorBidi" w:hAnsiTheme="minorBidi" w:cstheme="minorBidi" w:hint="cs"/>
          <w:color w:val="auto"/>
          <w:sz w:val="28"/>
          <w:szCs w:val="28"/>
          <w:cs/>
        </w:rPr>
        <w:t>ญี่ปุ่น ที่มีชื่อเสียงในด้านการเป็นผู้นำด้านเทคโนโลยีการก่อสร้าง และมีประสบ</w:t>
      </w:r>
      <w:r w:rsidRPr="00AF4314">
        <w:rPr>
          <w:rFonts w:asciiTheme="minorBidi" w:hAnsiTheme="minorBidi" w:cstheme="minorBidi" w:hint="cs"/>
          <w:color w:val="auto"/>
          <w:sz w:val="28"/>
          <w:szCs w:val="28"/>
          <w:cs/>
        </w:rPr>
        <w:t xml:space="preserve">การณ์ในโครงการใหญ่มาอย่างยาวนาน </w:t>
      </w:r>
      <w:r w:rsidRPr="00AF4314">
        <w:rPr>
          <w:rFonts w:asciiTheme="minorBidi" w:hAnsiTheme="minorBidi" w:cstheme="minorBidi"/>
          <w:color w:val="auto"/>
          <w:sz w:val="28"/>
          <w:szCs w:val="28"/>
          <w:cs/>
        </w:rPr>
        <w:br/>
      </w:r>
      <w:r w:rsidRPr="00AF4314">
        <w:rPr>
          <w:rFonts w:asciiTheme="minorBidi" w:hAnsiTheme="minorBidi" w:cstheme="minorBidi" w:hint="cs"/>
          <w:color w:val="auto"/>
          <w:sz w:val="28"/>
          <w:szCs w:val="28"/>
          <w:cs/>
        </w:rPr>
        <w:t>ได้นำระบบนี้ไปใช้</w:t>
      </w:r>
      <w:r w:rsidR="00452155" w:rsidRPr="00AF4314">
        <w:rPr>
          <w:rFonts w:asciiTheme="minorBidi" w:hAnsiTheme="minorBidi" w:cstheme="minorBidi" w:hint="cs"/>
          <w:color w:val="auto"/>
          <w:sz w:val="28"/>
          <w:szCs w:val="28"/>
          <w:cs/>
        </w:rPr>
        <w:t xml:space="preserve">ในโครงการใหญ่ </w:t>
      </w:r>
      <w:r w:rsidR="00AF4314">
        <w:rPr>
          <w:rFonts w:asciiTheme="minorBidi" w:hAnsiTheme="minorBidi" w:cstheme="minorBidi" w:hint="cs"/>
          <w:color w:val="auto"/>
          <w:sz w:val="28"/>
          <w:szCs w:val="28"/>
          <w:cs/>
        </w:rPr>
        <w:t>ซึ่ง</w:t>
      </w:r>
      <w:r w:rsidR="00452155" w:rsidRPr="00AF4314">
        <w:rPr>
          <w:rFonts w:asciiTheme="minorBidi" w:hAnsiTheme="minorBidi" w:cstheme="minorBidi" w:hint="cs"/>
          <w:color w:val="auto"/>
          <w:sz w:val="28"/>
          <w:szCs w:val="28"/>
          <w:cs/>
        </w:rPr>
        <w:t>กำลังดำเนินการก่อสร้างอยู่ในปัจจุบันนี้ คือ</w:t>
      </w:r>
      <w:r w:rsidR="00452155" w:rsidRPr="00AF4314">
        <w:rPr>
          <w:rFonts w:asciiTheme="minorBidi" w:hAnsiTheme="minorBidi" w:cstheme="minorBidi" w:hint="cs"/>
          <w:b/>
          <w:bCs/>
          <w:color w:val="auto"/>
          <w:sz w:val="28"/>
          <w:szCs w:val="28"/>
          <w:cs/>
        </w:rPr>
        <w:t xml:space="preserve"> โครงการก่อสร้างสำนักงานใหญ่</w:t>
      </w:r>
      <w:r w:rsidRPr="00AF4314">
        <w:rPr>
          <w:rFonts w:asciiTheme="minorBidi" w:hAnsiTheme="minorBidi" w:cstheme="minorBidi"/>
          <w:b/>
          <w:bCs/>
          <w:color w:val="auto"/>
          <w:sz w:val="28"/>
          <w:szCs w:val="28"/>
          <w:cs/>
        </w:rPr>
        <w:br/>
      </w:r>
      <w:r w:rsidR="00452155" w:rsidRPr="00AF4314">
        <w:rPr>
          <w:rFonts w:asciiTheme="minorBidi" w:hAnsiTheme="minorBidi" w:cstheme="minorBidi" w:hint="cs"/>
          <w:b/>
          <w:bCs/>
          <w:color w:val="auto"/>
          <w:sz w:val="28"/>
          <w:szCs w:val="28"/>
          <w:cs/>
        </w:rPr>
        <w:t xml:space="preserve">แห่งใหม่ของไทยโอบายาชิ หรือ </w:t>
      </w:r>
      <w:r w:rsidR="00452155" w:rsidRPr="00AF4314">
        <w:rPr>
          <w:rFonts w:asciiTheme="minorBidi" w:hAnsiTheme="minorBidi" w:cstheme="minorBidi"/>
          <w:b/>
          <w:bCs/>
          <w:color w:val="auto"/>
          <w:sz w:val="28"/>
          <w:szCs w:val="28"/>
        </w:rPr>
        <w:t>O-NES Tower</w:t>
      </w:r>
      <w:r w:rsidR="00452155" w:rsidRPr="00AF4314">
        <w:rPr>
          <w:rFonts w:asciiTheme="minorBidi" w:hAnsiTheme="minorBidi" w:cstheme="minorBidi"/>
          <w:color w:val="auto"/>
          <w:sz w:val="28"/>
          <w:szCs w:val="28"/>
        </w:rPr>
        <w:t xml:space="preserve"> </w:t>
      </w:r>
      <w:r w:rsidRPr="00AF4314">
        <w:rPr>
          <w:rFonts w:hint="cs"/>
          <w:color w:val="auto"/>
          <w:sz w:val="28"/>
          <w:szCs w:val="28"/>
          <w:cs/>
        </w:rPr>
        <w:t>พร้อม</w:t>
      </w:r>
      <w:r w:rsidRPr="00AF4314">
        <w:rPr>
          <w:color w:val="auto"/>
          <w:sz w:val="28"/>
          <w:szCs w:val="28"/>
          <w:cs/>
        </w:rPr>
        <w:t>เดินหน้าแผนการเป็นต้นแบบอาคารเขียว</w:t>
      </w:r>
      <w:r w:rsidRPr="00AF4314">
        <w:rPr>
          <w:rFonts w:hint="cs"/>
          <w:color w:val="auto"/>
          <w:sz w:val="28"/>
          <w:szCs w:val="28"/>
          <w:cs/>
        </w:rPr>
        <w:t xml:space="preserve"> </w:t>
      </w:r>
      <w:r w:rsidRPr="00AF4314">
        <w:rPr>
          <w:rFonts w:ascii="Calibri" w:hAnsi="Calibri" w:cs="Calibri"/>
          <w:color w:val="auto"/>
          <w:sz w:val="28"/>
          <w:szCs w:val="28"/>
        </w:rPr>
        <w:t>(Green</w:t>
      </w:r>
      <w:r w:rsidRPr="00AF4314">
        <w:rPr>
          <w:rFonts w:ascii="Calibri" w:hAnsi="Calibri" w:cstheme="minorBidi" w:hint="cs"/>
          <w:color w:val="auto"/>
          <w:sz w:val="28"/>
          <w:szCs w:val="28"/>
          <w:cs/>
        </w:rPr>
        <w:t xml:space="preserve"> </w:t>
      </w:r>
      <w:r w:rsidRPr="00AF4314">
        <w:rPr>
          <w:rFonts w:ascii="Calibri" w:hAnsi="Calibri" w:cs="Calibri"/>
          <w:color w:val="auto"/>
          <w:sz w:val="28"/>
          <w:szCs w:val="28"/>
        </w:rPr>
        <w:t>Building)</w:t>
      </w:r>
      <w:r w:rsidRPr="00AF4314">
        <w:rPr>
          <w:rFonts w:ascii="Calibri" w:hAnsi="Calibri" w:cstheme="minorBidi" w:hint="cs"/>
          <w:color w:val="auto"/>
          <w:sz w:val="28"/>
          <w:szCs w:val="28"/>
          <w:cs/>
        </w:rPr>
        <w:t xml:space="preserve"> </w:t>
      </w:r>
      <w:r w:rsidRPr="00AF4314">
        <w:rPr>
          <w:color w:val="auto"/>
          <w:sz w:val="28"/>
          <w:szCs w:val="28"/>
          <w:cs/>
        </w:rPr>
        <w:br/>
      </w:r>
      <w:r w:rsidRPr="00AF4314">
        <w:rPr>
          <w:rFonts w:asciiTheme="minorBidi" w:hAnsiTheme="minorBidi" w:cstheme="minorBidi" w:hint="cs"/>
          <w:color w:val="auto"/>
          <w:sz w:val="28"/>
          <w:szCs w:val="28"/>
          <w:cs/>
        </w:rPr>
        <w:t xml:space="preserve">ตามมาตรฐานอาคารของ </w:t>
      </w:r>
      <w:r w:rsidRPr="00AF4314">
        <w:rPr>
          <w:rFonts w:asciiTheme="minorBidi" w:hAnsiTheme="minorBidi" w:cstheme="minorBidi"/>
          <w:color w:val="auto"/>
          <w:sz w:val="28"/>
          <w:szCs w:val="28"/>
        </w:rPr>
        <w:t xml:space="preserve">Leeds 4.1 </w:t>
      </w:r>
      <w:r w:rsidRPr="00AF4314">
        <w:rPr>
          <w:rFonts w:asciiTheme="minorBidi" w:hAnsiTheme="minorBidi" w:cstheme="minorBidi" w:hint="cs"/>
          <w:color w:val="auto"/>
          <w:sz w:val="28"/>
          <w:szCs w:val="28"/>
          <w:cs/>
        </w:rPr>
        <w:t xml:space="preserve">ทั้ง </w:t>
      </w:r>
      <w:r w:rsidRPr="00AF4314">
        <w:rPr>
          <w:rFonts w:asciiTheme="minorBidi" w:hAnsiTheme="minorBidi" w:cstheme="minorBidi"/>
          <w:color w:val="auto"/>
          <w:sz w:val="28"/>
          <w:szCs w:val="28"/>
        </w:rPr>
        <w:t xml:space="preserve">LEED Gold </w:t>
      </w:r>
      <w:r w:rsidRPr="00AF4314">
        <w:rPr>
          <w:rFonts w:asciiTheme="minorBidi" w:hAnsiTheme="minorBidi" w:cstheme="minorBidi" w:hint="cs"/>
          <w:color w:val="auto"/>
          <w:sz w:val="28"/>
          <w:szCs w:val="28"/>
          <w:cs/>
        </w:rPr>
        <w:t xml:space="preserve">และ </w:t>
      </w:r>
      <w:r w:rsidRPr="00AF4314">
        <w:rPr>
          <w:rFonts w:asciiTheme="minorBidi" w:hAnsiTheme="minorBidi" w:cstheme="minorBidi"/>
          <w:color w:val="auto"/>
          <w:sz w:val="28"/>
          <w:szCs w:val="28"/>
        </w:rPr>
        <w:t xml:space="preserve">WELL Gold </w:t>
      </w:r>
      <w:r w:rsidRPr="00AF4314">
        <w:rPr>
          <w:rFonts w:asciiTheme="minorBidi" w:hAnsiTheme="minorBidi" w:cstheme="minorBidi" w:hint="cs"/>
          <w:color w:val="auto"/>
          <w:sz w:val="28"/>
          <w:szCs w:val="28"/>
          <w:cs/>
        </w:rPr>
        <w:t xml:space="preserve">ที่ทางไทยโอบายาชิของญี่ปุ่น ได้ร่วมกับผู้ออกแบบไทยโอบายาชิในไทย เพื่อช่วยอำนวยความสะดวกภายในอาคารสำนักงาน ลดการใช้พลังงานต่างๆ สร้างบรรยากาศที่รายล้อมด้วยพื้นที่สีเขียวจากธรรมชาติ ไปพร้อมกับการยกระดับคุณภาพชีวิตของคนเมือง และการส่งเสริมความปลอดภัยอย่างยั่งยืน  </w:t>
      </w:r>
      <w:r w:rsidRPr="00AF4314">
        <w:rPr>
          <w:color w:val="auto"/>
          <w:sz w:val="28"/>
          <w:szCs w:val="28"/>
          <w:cs/>
        </w:rPr>
        <w:t>โดยท่อเอสซีจีอยู่ในระหว่างการส่งมอบในเดือนสิงหาคม</w:t>
      </w:r>
      <w:r w:rsidRPr="00AF4314">
        <w:rPr>
          <w:rFonts w:hint="cs"/>
          <w:color w:val="auto"/>
          <w:sz w:val="28"/>
          <w:szCs w:val="28"/>
          <w:cs/>
        </w:rPr>
        <w:t>นี้</w:t>
      </w:r>
      <w:r w:rsidRPr="00AF4314">
        <w:rPr>
          <w:rFonts w:ascii="Calibri" w:hAnsi="Calibri" w:cstheme="minorBidi" w:hint="cs"/>
          <w:color w:val="auto"/>
          <w:sz w:val="28"/>
          <w:szCs w:val="28"/>
          <w:cs/>
        </w:rPr>
        <w:t xml:space="preserve"> </w:t>
      </w:r>
      <w:r w:rsidRPr="00AF4314">
        <w:rPr>
          <w:color w:val="auto"/>
          <w:sz w:val="28"/>
          <w:szCs w:val="28"/>
          <w:cs/>
        </w:rPr>
        <w:t>และมีแผนจะขยายผลไป</w:t>
      </w:r>
      <w:r w:rsidRPr="00AF4314">
        <w:rPr>
          <w:rFonts w:hint="cs"/>
          <w:color w:val="auto"/>
          <w:sz w:val="28"/>
          <w:szCs w:val="28"/>
          <w:cs/>
        </w:rPr>
        <w:t xml:space="preserve">ในโครงการอื่นๆ </w:t>
      </w:r>
      <w:r w:rsidRPr="00AF4314">
        <w:rPr>
          <w:color w:val="auto"/>
          <w:sz w:val="28"/>
          <w:szCs w:val="28"/>
          <w:cs/>
        </w:rPr>
        <w:t>ต่อไป</w:t>
      </w:r>
    </w:p>
    <w:p w:rsidR="00EB225D" w:rsidRDefault="00EB225D" w:rsidP="00AF4314">
      <w:pPr>
        <w:pStyle w:val="Default"/>
        <w:ind w:firstLine="720"/>
        <w:jc w:val="thaiDistribute"/>
        <w:rPr>
          <w:color w:val="auto"/>
          <w:sz w:val="28"/>
          <w:szCs w:val="28"/>
        </w:rPr>
      </w:pPr>
    </w:p>
    <w:p w:rsidR="008A5E16" w:rsidRDefault="008A5E16" w:rsidP="00AF4314">
      <w:pPr>
        <w:pStyle w:val="Default"/>
        <w:ind w:firstLine="720"/>
        <w:jc w:val="thaiDistribute"/>
        <w:rPr>
          <w:color w:val="auto"/>
          <w:sz w:val="28"/>
          <w:szCs w:val="28"/>
        </w:rPr>
      </w:pPr>
    </w:p>
    <w:p w:rsidR="00BB6E41" w:rsidRDefault="008A5E16" w:rsidP="008A5E16">
      <w:pPr>
        <w:pStyle w:val="Default"/>
        <w:ind w:firstLine="72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-------------------------------------------------------------------------------------------------------------------------------</w:t>
      </w:r>
    </w:p>
    <w:p w:rsidR="00EB225D" w:rsidRPr="00AF4314" w:rsidRDefault="00EB225D" w:rsidP="008A5E16">
      <w:pPr>
        <w:pStyle w:val="Default"/>
        <w:ind w:firstLine="720"/>
        <w:jc w:val="center"/>
        <w:rPr>
          <w:color w:val="auto"/>
          <w:sz w:val="28"/>
          <w:szCs w:val="28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EB225D" w:rsidRDefault="00EB225D" w:rsidP="006E7FFC">
      <w:pPr>
        <w:pStyle w:val="Default"/>
        <w:rPr>
          <w:rFonts w:asciiTheme="minorBidi" w:hAnsiTheme="minorBidi" w:cstheme="minorBidi"/>
          <w:b/>
          <w:bCs/>
          <w:i/>
          <w:iCs/>
          <w:color w:val="auto"/>
        </w:rPr>
      </w:pPr>
    </w:p>
    <w:p w:rsidR="008A5E16" w:rsidRPr="008A5E16" w:rsidRDefault="008A5E16" w:rsidP="006E7FFC">
      <w:pPr>
        <w:rPr>
          <w:rFonts w:asciiTheme="minorBidi" w:hAnsiTheme="minorBidi"/>
          <w:b/>
          <w:bCs/>
          <w:i/>
          <w:iCs/>
          <w:sz w:val="24"/>
          <w:szCs w:val="24"/>
          <w:lang w:bidi="th-TH"/>
        </w:rPr>
      </w:pPr>
      <w:bookmarkStart w:id="0" w:name="_GoBack"/>
      <w:bookmarkEnd w:id="0"/>
    </w:p>
    <w:sectPr w:rsidR="008A5E16" w:rsidRPr="008A5E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DC9" w:rsidRDefault="00567DC9" w:rsidP="006063D3">
      <w:pPr>
        <w:spacing w:after="0" w:line="240" w:lineRule="auto"/>
      </w:pPr>
      <w:r>
        <w:separator/>
      </w:r>
    </w:p>
  </w:endnote>
  <w:endnote w:type="continuationSeparator" w:id="0">
    <w:p w:rsidR="00567DC9" w:rsidRDefault="00567DC9" w:rsidP="00606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DC9" w:rsidRDefault="00567DC9" w:rsidP="006063D3">
      <w:pPr>
        <w:spacing w:after="0" w:line="240" w:lineRule="auto"/>
      </w:pPr>
      <w:r>
        <w:separator/>
      </w:r>
    </w:p>
  </w:footnote>
  <w:footnote w:type="continuationSeparator" w:id="0">
    <w:p w:rsidR="00567DC9" w:rsidRDefault="00567DC9" w:rsidP="006063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A77E8"/>
    <w:multiLevelType w:val="hybridMultilevel"/>
    <w:tmpl w:val="59603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80"/>
    <w:rsid w:val="000B268D"/>
    <w:rsid w:val="00210FCB"/>
    <w:rsid w:val="003C1215"/>
    <w:rsid w:val="003E4380"/>
    <w:rsid w:val="00400F4E"/>
    <w:rsid w:val="00452155"/>
    <w:rsid w:val="00476CC6"/>
    <w:rsid w:val="00567DC9"/>
    <w:rsid w:val="006063D3"/>
    <w:rsid w:val="006540C8"/>
    <w:rsid w:val="006B4064"/>
    <w:rsid w:val="006E7FFC"/>
    <w:rsid w:val="00721982"/>
    <w:rsid w:val="0088471D"/>
    <w:rsid w:val="008A5E16"/>
    <w:rsid w:val="00A0468F"/>
    <w:rsid w:val="00AF4314"/>
    <w:rsid w:val="00BA7066"/>
    <w:rsid w:val="00BB6E41"/>
    <w:rsid w:val="00D952C7"/>
    <w:rsid w:val="00DE125C"/>
    <w:rsid w:val="00EB225D"/>
    <w:rsid w:val="00F147FD"/>
    <w:rsid w:val="00F8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38E15"/>
  <w15:chartTrackingRefBased/>
  <w15:docId w15:val="{E41C0803-3DBF-45BD-963C-B28CE1D1D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4380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  <w:lang w:bidi="th-TH"/>
    </w:rPr>
  </w:style>
  <w:style w:type="paragraph" w:styleId="Header">
    <w:name w:val="header"/>
    <w:basedOn w:val="Normal"/>
    <w:link w:val="HeaderChar"/>
    <w:uiPriority w:val="99"/>
    <w:unhideWhenUsed/>
    <w:rsid w:val="00606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3D3"/>
  </w:style>
  <w:style w:type="paragraph" w:styleId="Footer">
    <w:name w:val="footer"/>
    <w:basedOn w:val="Normal"/>
    <w:link w:val="FooterChar"/>
    <w:uiPriority w:val="99"/>
    <w:unhideWhenUsed/>
    <w:rsid w:val="00606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Thananun Chaisudhiphongskul</dc:creator>
  <cp:keywords/>
  <dc:description/>
  <cp:lastModifiedBy>Thananun Chaisudhiphongskul</cp:lastModifiedBy>
  <cp:revision>2</cp:revision>
  <dcterms:created xsi:type="dcterms:W3CDTF">2021-02-28T08:53:00Z</dcterms:created>
  <dcterms:modified xsi:type="dcterms:W3CDTF">2021-02-28T08:53:00Z</dcterms:modified>
</cp:coreProperties>
</file>